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327A" w14:textId="77777777" w:rsidR="00FD6D4E" w:rsidRDefault="00FD6D4E" w:rsidP="00FD6D4E">
      <w:pPr>
        <w:jc w:val="center"/>
      </w:pPr>
      <w:r w:rsidRPr="12A4FF35">
        <w:rPr>
          <w:rFonts w:ascii="TH SarabunPSK" w:eastAsia="TH SarabunPSK" w:hAnsi="TH SarabunPSK" w:cs="TH SarabunPSK"/>
          <w:b/>
          <w:bCs/>
          <w:sz w:val="36"/>
          <w:szCs w:val="36"/>
          <w:lang w:val="th"/>
        </w:rPr>
        <w:t>แบบประเมินประสิทธิผลการถ่ายทอดแผน</w:t>
      </w:r>
    </w:p>
    <w:p w14:paraId="4BA53442" w14:textId="0B72A917" w:rsidR="00FD6D4E" w:rsidRDefault="00FD6D4E" w:rsidP="00FD6D4E">
      <w:pPr>
        <w:jc w:val="center"/>
        <w:rPr>
          <w:lang w:bidi="th"/>
        </w:rPr>
      </w:pPr>
      <w:r w:rsidRPr="12A4FF35">
        <w:rPr>
          <w:rFonts w:ascii="TH SarabunPSK" w:eastAsia="TH SarabunPSK" w:hAnsi="TH SarabunPSK" w:cs="TH SarabunPSK"/>
          <w:b/>
          <w:bCs/>
          <w:sz w:val="36"/>
          <w:szCs w:val="36"/>
          <w:lang w:val="th"/>
        </w:rPr>
        <w:t>แผนปฏิบัติ</w:t>
      </w:r>
      <w:r w:rsidR="00653855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th"/>
        </w:rPr>
        <w:t>งาน</w:t>
      </w:r>
      <w:r w:rsidRPr="12A4FF35">
        <w:rPr>
          <w:rFonts w:ascii="TH SarabunPSK" w:eastAsia="TH SarabunPSK" w:hAnsi="TH SarabunPSK" w:cs="TH SarabunPSK"/>
          <w:b/>
          <w:bCs/>
          <w:sz w:val="36"/>
          <w:szCs w:val="36"/>
          <w:lang w:val="th"/>
        </w:rPr>
        <w:t xml:space="preserve"> แผนปฏิบัติ</w:t>
      </w:r>
      <w:r w:rsidR="00653855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th"/>
        </w:rPr>
        <w:t>การ</w:t>
      </w:r>
      <w:r w:rsidRPr="12A4FF35">
        <w:rPr>
          <w:rFonts w:ascii="TH SarabunPSK" w:eastAsia="TH SarabunPSK" w:hAnsi="TH SarabunPSK" w:cs="TH SarabunPSK"/>
          <w:b/>
          <w:bCs/>
          <w:sz w:val="36"/>
          <w:szCs w:val="36"/>
          <w:lang w:val="th"/>
        </w:rPr>
        <w:t xml:space="preserve">  และแผนยุทธศาสตร์</w:t>
      </w:r>
    </w:p>
    <w:p w14:paraId="1BD29BD3" w14:textId="77777777" w:rsidR="00FD6D4E" w:rsidRDefault="00FD6D4E" w:rsidP="00FD6D4E">
      <w:pPr>
        <w:jc w:val="center"/>
      </w:pPr>
      <w:r w:rsidRPr="12A4FF35">
        <w:rPr>
          <w:rFonts w:ascii="TH SarabunPSK" w:eastAsia="TH SarabunPSK" w:hAnsi="TH SarabunPSK" w:cs="TH SarabunPSK"/>
          <w:b/>
          <w:bCs/>
          <w:sz w:val="36"/>
          <w:szCs w:val="36"/>
          <w:lang w:val="th"/>
        </w:rPr>
        <w:t>สำนักวิทยบริการและเทคโนโลยีสารสนเทศ</w:t>
      </w:r>
    </w:p>
    <w:p w14:paraId="79B0AAF1" w14:textId="77777777" w:rsidR="00FD6D4E" w:rsidRDefault="00FD6D4E" w:rsidP="00FD6D4E">
      <w:pPr>
        <w:jc w:val="center"/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 </w:t>
      </w:r>
    </w:p>
    <w:p w14:paraId="3EC513AE" w14:textId="3DE6B144" w:rsidR="00FD6D4E" w:rsidRDefault="00FD6D4E" w:rsidP="00EA1441">
      <w:pPr>
        <w:ind w:firstLine="720"/>
        <w:jc w:val="thaiDistribute"/>
      </w:pP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เพื่อให้การปฏิบัติงานตามแผนปฏิบัติงาน แผนปฏิบัติ</w:t>
      </w:r>
      <w:r w:rsidR="00653855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>การ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และแผนยุทธศาสตร์ สำนักวิทยบริการและเทคโนโลยีสารสนเทศมีประสิทธิผล จึง</w:t>
      </w:r>
      <w:r w:rsidR="00EA1441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>ขอ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สำรวจความคิดเห็นของท่าน สรุปประมวลผลนำเสนอข้อมูลในภาพรวม และนำไปใช้ประโยชน์ในการพัฒนาสำนักต่อไป</w:t>
      </w:r>
    </w:p>
    <w:p w14:paraId="2990C0DF" w14:textId="77777777" w:rsidR="00FD6D4E" w:rsidRDefault="00FD6D4E" w:rsidP="00FD6D4E">
      <w:pPr>
        <w:ind w:firstLine="720"/>
      </w:pP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แบบประเมินแบ่งออกเป็น 3 ส่วน ซึ่งประกอบด้วย</w:t>
      </w:r>
    </w:p>
    <w:p w14:paraId="3143E981" w14:textId="77777777" w:rsidR="00FD6D4E" w:rsidRDefault="00FD6D4E" w:rsidP="00FD6D4E">
      <w:pPr>
        <w:ind w:firstLine="720"/>
      </w:pP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ส่วนที่ 1 ข้อมูลทั่วไปของผู้ตอบแบบประเมิน</w:t>
      </w:r>
    </w:p>
    <w:p w14:paraId="1561C013" w14:textId="399BA6F9" w:rsidR="00FD6D4E" w:rsidRDefault="00FD6D4E" w:rsidP="00FD6D4E">
      <w:pPr>
        <w:ind w:firstLine="720"/>
      </w:pP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ส่วนที่ 2 ส่วนคำถามประเมินความเข้าใจเกี่ยวกับแผนปฏิบัติงาน แผนปฏิบัติ</w:t>
      </w:r>
      <w:r w:rsidR="00653855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>การ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และแผนยุทธศาสตร์</w:t>
      </w:r>
    </w:p>
    <w:p w14:paraId="09BD4C9A" w14:textId="67AEC730" w:rsidR="007A2EB2" w:rsidRPr="007A2EB2" w:rsidRDefault="007A2EB2" w:rsidP="007A2EB2">
      <w:pPr>
        <w:ind w:left="720"/>
      </w:pPr>
      <w:r w:rsidRPr="007A2EB2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>ส่วน</w:t>
      </w:r>
      <w:r w:rsidRPr="007A2EB2">
        <w:rPr>
          <w:rFonts w:ascii="TH SarabunPSK" w:eastAsia="TH SarabunPSK" w:hAnsi="TH SarabunPSK" w:cs="TH SarabunPSK"/>
          <w:sz w:val="31"/>
          <w:szCs w:val="31"/>
          <w:lang w:val="th"/>
        </w:rPr>
        <w:t>ที่ 3</w:t>
      </w:r>
      <w:r w:rsidRPr="007A2EB2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 xml:space="preserve"> ข้อเสนอแนะเพิ่มเติม (ถ้ามี)</w:t>
      </w:r>
      <w:r w:rsidRPr="007A2EB2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</w:p>
    <w:p w14:paraId="621253F2" w14:textId="3E306B4A" w:rsidR="00FD6D4E" w:rsidRDefault="00FD6D4E" w:rsidP="00FD6D4E">
      <w:pPr>
        <w:ind w:firstLine="720"/>
        <w:rPr>
          <w:lang w:bidi="th"/>
        </w:rPr>
      </w:pPr>
    </w:p>
    <w:p w14:paraId="742B49D8" w14:textId="77777777" w:rsidR="00FD6D4E" w:rsidRDefault="00FD6D4E" w:rsidP="00FD6D4E">
      <w:r w:rsidRPr="12A4FF35"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  <w:t>วนที่ 1 ข้อมูลทั่วไปของผู้ตอบแบบประเมิน</w:t>
      </w:r>
    </w:p>
    <w:p w14:paraId="3BBCE8FE" w14:textId="77777777" w:rsidR="00FD6D4E" w:rsidRDefault="00FD6D4E" w:rsidP="00FD6D4E">
      <w:pPr>
        <w:rPr>
          <w:b/>
          <w:bCs/>
        </w:rPr>
      </w:pPr>
      <w:r w:rsidRPr="00FD6D4E">
        <w:rPr>
          <w:rFonts w:ascii="TH SarabunPSK" w:eastAsia="TH SarabunPSK" w:hAnsi="TH SarabunPSK" w:cs="TH SarabunPSK"/>
          <w:b/>
          <w:bCs/>
          <w:sz w:val="31"/>
          <w:szCs w:val="31"/>
          <w:u w:val="single"/>
          <w:lang w:val="th"/>
        </w:rPr>
        <w:t>คำชี้แจง</w:t>
      </w:r>
      <w:r w:rsidRPr="00FD6D4E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 xml:space="preserve"> </w:t>
      </w:r>
      <w:r w:rsidRPr="00FD6D4E">
        <w:rPr>
          <w:rFonts w:ascii="Cordia New" w:eastAsia="Cordia New" w:hAnsi="Cordia New" w:cs="Cordia New"/>
          <w:b/>
          <w:bCs/>
          <w:sz w:val="31"/>
          <w:szCs w:val="31"/>
          <w:lang w:val="th"/>
        </w:rPr>
        <w:t xml:space="preserve"> </w:t>
      </w:r>
      <w:r w:rsidRPr="00FD6D4E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 xml:space="preserve">โปรดทำเครื่องหมาย </w:t>
      </w:r>
      <w:r w:rsidRPr="00FD6D4E">
        <w:rPr>
          <w:rFonts w:ascii="Wingdings" w:eastAsia="Wingdings" w:hAnsi="Wingdings" w:cs="Wingdings"/>
          <w:b/>
          <w:bCs/>
          <w:sz w:val="31"/>
          <w:szCs w:val="31"/>
        </w:rPr>
        <w:t></w:t>
      </w:r>
      <w:r w:rsidRPr="00FD6D4E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 xml:space="preserve"> ลงในช่อง</w:t>
      </w:r>
      <w:r w:rsidRPr="00FD6D4E">
        <w:rPr>
          <w:rFonts w:ascii="Wingdings" w:eastAsia="Wingdings" w:hAnsi="Wingdings" w:cs="Wingdings"/>
          <w:b/>
          <w:bCs/>
          <w:sz w:val="31"/>
          <w:szCs w:val="31"/>
        </w:rPr>
        <w:t></w:t>
      </w:r>
      <w:r w:rsidRPr="00FD6D4E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 xml:space="preserve"> ตรงกับคำตอบของท่านที่สุด</w:t>
      </w:r>
    </w:p>
    <w:p w14:paraId="594E439D" w14:textId="2947402A" w:rsidR="007A2EB2" w:rsidRPr="007A2EB2" w:rsidRDefault="007A2EB2" w:rsidP="00FD6D4E">
      <w:pPr>
        <w:rPr>
          <w:rFonts w:ascii="TH SarabunPSK" w:hAnsi="TH SarabunPSK" w:cs="TH SarabunPSK"/>
          <w:b/>
          <w:bCs/>
          <w:cs/>
        </w:rPr>
      </w:pPr>
      <w:r w:rsidRPr="007A2EB2">
        <w:rPr>
          <w:rFonts w:ascii="TH SarabunPSK" w:hAnsi="TH SarabunPSK" w:cs="TH SarabunPSK"/>
          <w:b/>
          <w:bCs/>
          <w:cs/>
        </w:rPr>
        <w:t>ส่วนที่ 1 ข้อมูลทั่วไปของผู้ตอบแบประเมิน</w:t>
      </w:r>
    </w:p>
    <w:p w14:paraId="5943261F" w14:textId="77777777" w:rsidR="00FD6D4E" w:rsidRDefault="00FD6D4E" w:rsidP="00FD6D4E"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1.1 เพศ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        </w:t>
      </w:r>
      <w:r>
        <w:rPr>
          <w:rFonts w:ascii="Wingdings" w:eastAsia="Wingdings" w:hAnsi="Wingdings" w:cs="Wingdings"/>
          <w:sz w:val="31"/>
          <w:szCs w:val="31"/>
        </w:rP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ชาย</w:t>
      </w:r>
      <w:r>
        <w:tab/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หญิง</w:t>
      </w:r>
    </w:p>
    <w:p w14:paraId="001A68E7" w14:textId="77777777" w:rsidR="00FD6D4E" w:rsidRDefault="00FD6D4E" w:rsidP="00FD6D4E">
      <w:pPr>
        <w:jc w:val="both"/>
        <w:rPr>
          <w:rFonts w:ascii="TH SarabunPSK" w:eastAsia="TH SarabunPSK" w:hAnsi="TH SarabunPSK" w:cs="TH SarabunPSK"/>
          <w:sz w:val="31"/>
          <w:szCs w:val="31"/>
          <w:lang w:val="th"/>
        </w:rPr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.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2 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อายุ</w:t>
      </w:r>
      <w:r>
        <w:tab/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  <w:r>
        <w:rPr>
          <w:rFonts w:ascii="TH SarabunPSK" w:eastAsia="TH SarabunPSK" w:hAnsi="TH SarabunPSK" w:cs="TH SarabunPSK"/>
          <w:sz w:val="31"/>
          <w:szCs w:val="31"/>
          <w:cs/>
          <w:lang w:val="th"/>
        </w:rP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18 - 30 ปี   </w:t>
      </w:r>
      <w:r>
        <w:tab/>
      </w:r>
      <w:r>
        <w:rPr>
          <w:rFonts w:ascii="TH SarabunPSK" w:eastAsia="TH SarabunPSK" w:hAnsi="TH SarabunPSK" w:cs="TH SarabunPSK"/>
          <w:sz w:val="31"/>
          <w:szCs w:val="31"/>
        </w:rP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31 - 40 ปี</w:t>
      </w:r>
      <w:r>
        <w:tab/>
      </w:r>
    </w:p>
    <w:p w14:paraId="10372024" w14:textId="41C587AB" w:rsidR="00FD6D4E" w:rsidRDefault="00FD6D4E" w:rsidP="00FD6D4E">
      <w:pPr>
        <w:ind w:left="720" w:firstLine="720"/>
        <w:jc w:val="both"/>
        <w:rPr>
          <w:rFonts w:ascii="TH SarabunPSK" w:eastAsia="TH SarabunPSK" w:hAnsi="TH SarabunPSK" w:cs="TH SarabunPSK"/>
          <w:sz w:val="31"/>
          <w:szCs w:val="31"/>
          <w:lang w:val="th"/>
        </w:rPr>
      </w:pP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41 - 5</w:t>
      </w: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0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ปี </w:t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  <w:r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 xml:space="preserve">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51</w:t>
      </w:r>
      <w:r w:rsidR="00EF3512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 xml:space="preserve"> </w:t>
      </w:r>
      <w:r w:rsidR="00EF3512">
        <w:rPr>
          <w:rFonts w:ascii="TH SarabunPSK" w:eastAsia="TH SarabunPSK" w:hAnsi="TH SarabunPSK" w:cs="TH SarabunPSK" w:hint="cs"/>
          <w:sz w:val="31"/>
          <w:szCs w:val="31"/>
          <w:cs/>
        </w:rPr>
        <w:t>ปีขึ้นไป</w:t>
      </w:r>
      <w:r>
        <w:tab/>
      </w:r>
      <w:r>
        <w:tab/>
      </w:r>
      <w:r>
        <w:tab/>
      </w:r>
      <w:r>
        <w:tab/>
      </w:r>
    </w:p>
    <w:p w14:paraId="2DD8BDBA" w14:textId="77777777" w:rsidR="00FD6D4E" w:rsidRDefault="00FD6D4E" w:rsidP="00FD6D4E">
      <w:pPr>
        <w:jc w:val="both"/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.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3 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ระดับการศึกษา</w:t>
      </w:r>
      <w:r>
        <w:tab/>
      </w:r>
      <w:r>
        <w:tab/>
      </w:r>
    </w:p>
    <w:p w14:paraId="6EF356B3" w14:textId="77777777" w:rsidR="00FD6D4E" w:rsidRDefault="00FD6D4E" w:rsidP="00FD6D4E">
      <w:pPr>
        <w:ind w:firstLine="720"/>
        <w:jc w:val="both"/>
      </w:pP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ต่ำกว่าปริญญาตรีี</w:t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ปริญญาตรี</w:t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สูงกว่าปริญญาตรี</w:t>
      </w:r>
    </w:p>
    <w:p w14:paraId="0852040C" w14:textId="77777777" w:rsidR="00FD6D4E" w:rsidRDefault="00FD6D4E" w:rsidP="00FD6D4E">
      <w:pPr>
        <w:jc w:val="both"/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.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4 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สถานภาพการทำงาน</w:t>
      </w:r>
      <w:r>
        <w:tab/>
      </w:r>
    </w:p>
    <w:p w14:paraId="4D71ECF1" w14:textId="4ED65979" w:rsidR="00FD6D4E" w:rsidRDefault="00FD6D4E" w:rsidP="00FD6D4E">
      <w:pPr>
        <w:ind w:firstLine="720"/>
        <w:jc w:val="both"/>
      </w:pP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ข้าราชการ</w:t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พนักงาน</w:t>
      </w:r>
      <w:r w:rsidR="00EF3512">
        <w:rPr>
          <w:rFonts w:ascii="TH SarabunPSK" w:eastAsia="TH SarabunPSK" w:hAnsi="TH SarabunPSK" w:cs="TH SarabunPSK" w:hint="cs"/>
          <w:sz w:val="31"/>
          <w:szCs w:val="31"/>
          <w:cs/>
          <w:lang w:val="th"/>
        </w:rPr>
        <w:t>ในสถาบันอุดมศึกษา</w:t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ลูกจ้างเงินรายได้</w:t>
      </w:r>
    </w:p>
    <w:p w14:paraId="269BB650" w14:textId="77777777" w:rsidR="00FD6D4E" w:rsidRDefault="00FD6D4E" w:rsidP="00FD6D4E">
      <w:pPr>
        <w:jc w:val="both"/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.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5 </w:t>
      </w: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ระยะเวลาที่ปฏิบัติงานในหน่วยงานปัจจุบัน</w:t>
      </w:r>
    </w:p>
    <w:p w14:paraId="3EADEFF5" w14:textId="77777777" w:rsidR="00FD6D4E" w:rsidRDefault="00FD6D4E" w:rsidP="00FD6D4E">
      <w:pPr>
        <w:ind w:firstLine="720"/>
        <w:jc w:val="both"/>
      </w:pP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ต่ำกว่า 6 ปี </w:t>
      </w:r>
      <w:r>
        <w:tab/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  <w:r>
        <w:rPr>
          <w:rFonts w:ascii="Wingdings" w:eastAsia="Wingdings" w:hAnsi="Wingdings" w:cs="Wingdings"/>
          <w:sz w:val="31"/>
          <w:szCs w:val="31"/>
        </w:rP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6 ปี – </w:t>
      </w: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10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ปี</w:t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  <w:r w:rsidRPr="12A4FF35">
        <w:rPr>
          <w:rFonts w:ascii="TH SarabunPSK" w:eastAsia="TH SarabunPSK" w:hAnsi="TH SarabunPSK" w:cs="TH SarabunPSK"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1ปี – </w:t>
      </w: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15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ปี</w:t>
      </w:r>
    </w:p>
    <w:p w14:paraId="31DB5C20" w14:textId="77777777" w:rsidR="00FD6D4E" w:rsidRDefault="00FD6D4E" w:rsidP="00FD6D4E">
      <w:pPr>
        <w:ind w:firstLine="720"/>
        <w:jc w:val="both"/>
      </w:pP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</w:t>
      </w:r>
      <w:r w:rsidRPr="12A4FF35">
        <w:rPr>
          <w:rFonts w:ascii="TH SarabunPSK" w:eastAsia="TH SarabunPSK" w:hAnsi="TH SarabunPSK" w:cs="TH SarabunPSK"/>
          <w:sz w:val="31"/>
          <w:szCs w:val="31"/>
        </w:rPr>
        <w:t>1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6 ปี– </w:t>
      </w: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20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ปี</w:t>
      </w:r>
      <w:r>
        <w:tab/>
      </w:r>
      <w:r>
        <w:tab/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 2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1 ปีขึ้นไป</w:t>
      </w:r>
    </w:p>
    <w:p w14:paraId="476A1476" w14:textId="77777777" w:rsidR="00FD6D4E" w:rsidRDefault="00FD6D4E" w:rsidP="00FD6D4E">
      <w:pPr>
        <w:ind w:firstLine="720"/>
        <w:jc w:val="both"/>
      </w:pPr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 </w:t>
      </w:r>
    </w:p>
    <w:p w14:paraId="4B9FCEBB" w14:textId="77777777" w:rsidR="00FD6D4E" w:rsidRDefault="00FD6D4E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  <w:r w:rsidRPr="12A4FF35"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  <w:t>ส่วนที่</w:t>
      </w:r>
    </w:p>
    <w:p w14:paraId="4CCAA9EF" w14:textId="77777777" w:rsidR="00FD6D4E" w:rsidRDefault="00FD6D4E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15E6130A" w14:textId="77777777" w:rsidR="00FD6D4E" w:rsidRDefault="00FD6D4E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3675189C" w14:textId="77777777" w:rsidR="00FD6D4E" w:rsidRDefault="00FD6D4E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4B472DB6" w14:textId="77777777" w:rsidR="00B9076C" w:rsidRDefault="00FD6D4E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  <w:r w:rsidRPr="12A4FF35"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  <w:t xml:space="preserve"> </w:t>
      </w:r>
    </w:p>
    <w:p w14:paraId="2909AEB4" w14:textId="77777777" w:rsidR="00B9076C" w:rsidRDefault="00B9076C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0C828C93" w14:textId="77777777" w:rsidR="00B9076C" w:rsidRDefault="00B9076C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3369D5F2" w14:textId="77777777" w:rsidR="00B923D8" w:rsidRDefault="00B923D8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32691B1F" w14:textId="77777777" w:rsidR="00B923D8" w:rsidRDefault="00B923D8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5A8A5AD3" w14:textId="77777777" w:rsidR="00B923D8" w:rsidRDefault="00B923D8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7751DC9D" w14:textId="77777777" w:rsidR="00B923D8" w:rsidRDefault="00B923D8" w:rsidP="00FD6D4E">
      <w:pPr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</w:pPr>
    </w:p>
    <w:p w14:paraId="226DA712" w14:textId="77777777" w:rsidR="00B923D8" w:rsidRDefault="00B923D8" w:rsidP="00FD6D4E">
      <w:pPr>
        <w:rPr>
          <w:rFonts w:ascii="TH SarabunPSK" w:eastAsia="TH SarabunPSK" w:hAnsi="TH SarabunPSK" w:cs="TH SarabunPSK" w:hint="cs"/>
          <w:b/>
          <w:bCs/>
          <w:color w:val="FFFFFF" w:themeColor="background1"/>
          <w:sz w:val="31"/>
          <w:szCs w:val="31"/>
          <w:lang w:val="th"/>
        </w:rPr>
      </w:pPr>
    </w:p>
    <w:p w14:paraId="453DF86E" w14:textId="07964081" w:rsidR="00FD6D4E" w:rsidRDefault="00FD6D4E" w:rsidP="00FD6D4E">
      <w:r w:rsidRPr="12A4FF35">
        <w:rPr>
          <w:rFonts w:ascii="TH SarabunPSK" w:eastAsia="TH SarabunPSK" w:hAnsi="TH SarabunPSK" w:cs="TH SarabunPSK"/>
          <w:b/>
          <w:bCs/>
          <w:color w:val="FFFFFF" w:themeColor="background1"/>
          <w:sz w:val="31"/>
          <w:szCs w:val="31"/>
          <w:lang w:val="th"/>
        </w:rPr>
        <w:t>วนคำถามประเมินความเข้าใจเกี่ยวกับแผนปฏิบัติงาน แผนปฏิบัติงาน  และแผนยุทธศาสตร์</w:t>
      </w:r>
    </w:p>
    <w:p w14:paraId="7570730B" w14:textId="77777777" w:rsidR="00FD6D4E" w:rsidRDefault="00FD6D4E" w:rsidP="00FD6D4E">
      <w:r w:rsidRPr="12A4FF35">
        <w:rPr>
          <w:rFonts w:ascii="TH SarabunPSK" w:eastAsia="TH SarabunPSK" w:hAnsi="TH SarabunPSK" w:cs="TH SarabunPSK"/>
          <w:b/>
          <w:bCs/>
          <w:sz w:val="31"/>
          <w:szCs w:val="31"/>
          <w:u w:val="single"/>
          <w:lang w:val="th"/>
        </w:rPr>
        <w:lastRenderedPageBreak/>
        <w:t>คำชี้แจง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 โปรดใส่เครื่องหมาย </w:t>
      </w:r>
      <w:r w:rsidRPr="12A4FF35">
        <w:rPr>
          <w:rFonts w:ascii="Wingdings" w:eastAsia="Wingdings" w:hAnsi="Wingdings" w:cs="Wingdings"/>
          <w:sz w:val="31"/>
          <w:szCs w:val="31"/>
        </w:rPr>
        <w:t>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ลงในช่อง</w:t>
      </w:r>
      <w:r w:rsidRPr="12A4FF35">
        <w:rPr>
          <w:rFonts w:ascii="Wingdings" w:eastAsia="Wingdings" w:hAnsi="Wingdings" w:cs="Wingdings"/>
          <w:sz w:val="31"/>
          <w:szCs w:val="31"/>
        </w:rPr>
        <w:t>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ที่ตรงกับความคิดเห็นท่านมากที่สุด</w:t>
      </w:r>
    </w:p>
    <w:p w14:paraId="75FA5A17" w14:textId="77777777" w:rsidR="00FD6D4E" w:rsidRDefault="00FD6D4E" w:rsidP="00FD6D4E"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5 หมายถึง  ความเข้าใจเกี่ยวกับแผน มากที่สุด</w:t>
      </w:r>
    </w:p>
    <w:p w14:paraId="205F102E" w14:textId="77777777" w:rsidR="00FD6D4E" w:rsidRDefault="00FD6D4E" w:rsidP="00FD6D4E"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4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หมายถึง  ความเข้าใจเกี่ยวกับแผน มาก</w:t>
      </w:r>
    </w:p>
    <w:p w14:paraId="79FC76DF" w14:textId="77777777" w:rsidR="00FD6D4E" w:rsidRDefault="00FD6D4E" w:rsidP="00FD6D4E">
      <w:r w:rsidRPr="12A4FF35">
        <w:rPr>
          <w:rFonts w:ascii="TH SarabunPSK" w:eastAsia="TH SarabunPSK" w:hAnsi="TH SarabunPSK" w:cs="TH SarabunPSK"/>
          <w:sz w:val="31"/>
          <w:szCs w:val="31"/>
        </w:rPr>
        <w:t xml:space="preserve">3 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หมายถึง  ความเข้าใจเกี่ยวกับแผน ปานกลาง</w:t>
      </w:r>
    </w:p>
    <w:p w14:paraId="656931C2" w14:textId="77777777" w:rsidR="00FD6D4E" w:rsidRDefault="00FD6D4E" w:rsidP="00FD6D4E">
      <w:r w:rsidRPr="12A4FF35">
        <w:rPr>
          <w:rFonts w:ascii="TH SarabunPSK" w:eastAsia="TH SarabunPSK" w:hAnsi="TH SarabunPSK" w:cs="TH SarabunPSK"/>
          <w:sz w:val="31"/>
          <w:szCs w:val="31"/>
        </w:rPr>
        <w:t>2</w:t>
      </w:r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 xml:space="preserve"> หมายถึง  ความเข้าใจเกี่ยวกับแผน น้อย</w:t>
      </w:r>
    </w:p>
    <w:p w14:paraId="0FA6DD49" w14:textId="77777777" w:rsidR="00FD6D4E" w:rsidRDefault="00FD6D4E" w:rsidP="00FD6D4E">
      <w:r w:rsidRPr="12A4FF35">
        <w:rPr>
          <w:rFonts w:ascii="TH SarabunPSK" w:eastAsia="TH SarabunPSK" w:hAnsi="TH SarabunPSK" w:cs="TH SarabunPSK"/>
          <w:sz w:val="31"/>
          <w:szCs w:val="31"/>
          <w:lang w:val="th"/>
        </w:rPr>
        <w:t>1 หมายถึง  ความเข้าใจเกี่ยวกับแผน น้อยที่สุด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6908"/>
        <w:gridCol w:w="541"/>
        <w:gridCol w:w="541"/>
        <w:gridCol w:w="541"/>
        <w:gridCol w:w="541"/>
        <w:gridCol w:w="541"/>
      </w:tblGrid>
      <w:tr w:rsidR="00FD6D4E" w14:paraId="1E0F8383" w14:textId="77777777" w:rsidTr="0078405C">
        <w:trPr>
          <w:trHeight w:val="60"/>
        </w:trPr>
        <w:tc>
          <w:tcPr>
            <w:tcW w:w="6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83EC06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  <w:lang w:val="th"/>
              </w:rPr>
              <w:t>หัวข้อประเมิน</w:t>
            </w:r>
          </w:p>
        </w:tc>
        <w:tc>
          <w:tcPr>
            <w:tcW w:w="27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0265FD" w14:textId="4F2F335D" w:rsidR="00FD6D4E" w:rsidRDefault="00B9076C" w:rsidP="0078405C">
            <w:pPr>
              <w:jc w:val="center"/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/>
              </w:rPr>
              <w:t>ระดับ</w:t>
            </w:r>
            <w:r w:rsidR="00FD6D4E" w:rsidRPr="12A4FF35">
              <w:rPr>
                <w:rFonts w:ascii="TH SarabunPSK" w:eastAsia="TH SarabunPSK" w:hAnsi="TH SarabunPSK" w:cs="TH SarabunPSK"/>
                <w:b/>
                <w:bCs/>
                <w:sz w:val="28"/>
                <w:lang w:val="th"/>
              </w:rPr>
              <w:t>ความเข้าใจ</w:t>
            </w:r>
          </w:p>
        </w:tc>
      </w:tr>
      <w:tr w:rsidR="00FD6D4E" w14:paraId="794EF2E0" w14:textId="77777777" w:rsidTr="0078405C">
        <w:trPr>
          <w:trHeight w:val="90"/>
        </w:trPr>
        <w:tc>
          <w:tcPr>
            <w:tcW w:w="690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501F2" w14:textId="77777777" w:rsidR="00FD6D4E" w:rsidRDefault="00FD6D4E" w:rsidP="0078405C"/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87416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A3B4C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B19B23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98752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94D81" w14:textId="77777777" w:rsidR="00FD6D4E" w:rsidRDefault="00FD6D4E" w:rsidP="0078405C">
            <w:pPr>
              <w:jc w:val="center"/>
            </w:pPr>
            <w:r w:rsidRPr="12A4FF35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FD6D4E" w14:paraId="78AD005B" w14:textId="77777777" w:rsidTr="0078405C">
        <w:trPr>
          <w:trHeight w:val="135"/>
        </w:trPr>
        <w:tc>
          <w:tcPr>
            <w:tcW w:w="96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4C8713C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1"/>
                <w:szCs w:val="31"/>
                <w:lang w:val="th"/>
              </w:rPr>
              <w:t>ด้านการถ่ายทอดแผน</w:t>
            </w:r>
          </w:p>
        </w:tc>
      </w:tr>
      <w:tr w:rsidR="00FD6D4E" w14:paraId="03D52967" w14:textId="77777777" w:rsidTr="0078405C">
        <w:trPr>
          <w:trHeight w:val="135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3A30A" w14:textId="5C040A82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1.  </w:t>
            </w:r>
            <w:r w:rsidR="00B25C32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เข้าใจ</w:t>
            </w:r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การถ่ายทอดแผนของผู้บริหาร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C27366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i/>
                <w:iCs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D1F5C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i/>
                <w:iCs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FD34C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A0749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26854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  <w:tr w:rsidR="00FD6D4E" w14:paraId="3C8AFEF9" w14:textId="77777777" w:rsidTr="0078405C">
        <w:trPr>
          <w:trHeight w:val="135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A21815" w14:textId="67A61FFA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2.  การเผยแพร่</w:t>
            </w:r>
            <w:r w:rsidR="00F37AA3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แผน</w:t>
            </w:r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ของสำนัก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291EE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5290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4F6D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F9B5B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7E3CC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  <w:tr w:rsidR="00FD6D4E" w14:paraId="159CB7A6" w14:textId="77777777" w:rsidTr="0078405C">
        <w:trPr>
          <w:trHeight w:val="135"/>
        </w:trPr>
        <w:tc>
          <w:tcPr>
            <w:tcW w:w="9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B6465A8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1"/>
                <w:szCs w:val="31"/>
                <w:lang w:val="th"/>
              </w:rPr>
              <w:t>ด้านการนำแผนไปสู่การปฏิบัติ</w:t>
            </w:r>
          </w:p>
        </w:tc>
      </w:tr>
      <w:tr w:rsidR="00FD6D4E" w14:paraId="41DA0CEE" w14:textId="77777777" w:rsidTr="0078405C">
        <w:trPr>
          <w:trHeight w:val="135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3E1813" w14:textId="6C555F2F" w:rsidR="00FD6D4E" w:rsidRPr="00B923D8" w:rsidRDefault="00FD6D4E" w:rsidP="0078405C"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3.  </w:t>
            </w:r>
            <w:r w:rsidR="008B47E2" w:rsidRPr="00B923D8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เข้าใจ</w:t>
            </w:r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การขับเคล</w:t>
            </w:r>
            <w:r w:rsidR="00A93AFB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ื่อ</w:t>
            </w:r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นแผนให้บรรลุตัวชี้วัด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2E504B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CB1A59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BE9EA7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D929BC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22EC8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  <w:tr w:rsidR="00FD6D4E" w14:paraId="0C763B99" w14:textId="77777777" w:rsidTr="00B923D8">
        <w:trPr>
          <w:trHeight w:val="456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EDE46" w14:textId="16B2FF63" w:rsidR="00FD6D4E" w:rsidRPr="00B923D8" w:rsidRDefault="00FD6D4E" w:rsidP="0078405C"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4.  </w:t>
            </w:r>
            <w:r w:rsidR="008B47E2" w:rsidRPr="00B923D8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เข้าใจ</w:t>
            </w:r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บทบาทหน้าที่ของท่านต่อการขับเคล</w:t>
            </w:r>
            <w:r w:rsidR="00B923D8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ื่อ</w:t>
            </w:r>
            <w:r w:rsidRPr="00B923D8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นแผนของสำนัก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21F23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415749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BE4FA2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1B199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0719D1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  <w:tr w:rsidR="00FD6D4E" w14:paraId="59BF904F" w14:textId="77777777" w:rsidTr="0078405C">
        <w:trPr>
          <w:trHeight w:val="135"/>
        </w:trPr>
        <w:tc>
          <w:tcPr>
            <w:tcW w:w="9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D919CD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1"/>
                <w:szCs w:val="31"/>
                <w:lang w:val="th"/>
              </w:rPr>
              <w:t>ด้านรายงานผลตามแผน</w:t>
            </w:r>
          </w:p>
        </w:tc>
      </w:tr>
      <w:tr w:rsidR="00FD6D4E" w14:paraId="52CA87C7" w14:textId="77777777" w:rsidTr="0078405C">
        <w:trPr>
          <w:trHeight w:val="135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100170" w14:textId="7325281B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5. </w:t>
            </w:r>
            <w:r w:rsidR="008B47E2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เข้าใจ</w:t>
            </w:r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 ขั้นตอน กระบวนการ รายละเอียน ของการรายงานผลตามแผน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3FE40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0DD1EB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AD0CE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693DA9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F5988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  <w:tr w:rsidR="00FD6D4E" w14:paraId="3BA61F44" w14:textId="77777777" w:rsidTr="0078405C">
        <w:trPr>
          <w:trHeight w:val="135"/>
        </w:trPr>
        <w:tc>
          <w:tcPr>
            <w:tcW w:w="6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7C12C" w14:textId="71D1A64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 xml:space="preserve">6. </w:t>
            </w:r>
            <w:r w:rsidR="008B47E2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เข้าใจ</w:t>
            </w:r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การแจ้งปัญหาและอุปสรรคในการขับเคล</w:t>
            </w:r>
            <w:r w:rsidR="00B923D8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val="th"/>
              </w:rPr>
              <w:t>ื่อ</w:t>
            </w:r>
            <w:r w:rsidRPr="12A4FF35">
              <w:rPr>
                <w:rFonts w:ascii="TH SarabunPSK" w:eastAsia="TH SarabunPSK" w:hAnsi="TH SarabunPSK" w:cs="TH SarabunPSK"/>
                <w:sz w:val="31"/>
                <w:szCs w:val="31"/>
                <w:lang w:val="th"/>
              </w:rPr>
              <w:t>นแผนได้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A93B2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0DDEC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1E5A6F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03AE6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07CF2" w14:textId="77777777" w:rsidR="00FD6D4E" w:rsidRDefault="00FD6D4E" w:rsidP="0078405C">
            <w:r w:rsidRPr="12A4FF35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</w:p>
        </w:tc>
      </w:tr>
    </w:tbl>
    <w:p w14:paraId="6F0A34E3" w14:textId="77777777" w:rsidR="00FD6D4E" w:rsidRDefault="00FD6D4E" w:rsidP="00FD6D4E">
      <w:r w:rsidRPr="12A4FF35">
        <w:rPr>
          <w:rFonts w:ascii="TH SarabunPSK" w:eastAsia="TH SarabunPSK" w:hAnsi="TH SarabunPSK" w:cs="TH SarabunPSK"/>
          <w:b/>
          <w:bCs/>
          <w:sz w:val="31"/>
          <w:szCs w:val="31"/>
        </w:rPr>
        <w:t xml:space="preserve"> </w:t>
      </w:r>
    </w:p>
    <w:p w14:paraId="759BE9B7" w14:textId="3D5D2D62" w:rsidR="00FD6D4E" w:rsidRPr="00634D5F" w:rsidRDefault="00634D5F" w:rsidP="00FD6D4E">
      <w:r w:rsidRPr="00634D5F">
        <w:rPr>
          <w:rFonts w:ascii="TH SarabunPSK" w:eastAsia="TH SarabunPSK" w:hAnsi="TH SarabunPSK" w:cs="TH SarabunPSK" w:hint="cs"/>
          <w:b/>
          <w:bCs/>
          <w:sz w:val="31"/>
          <w:szCs w:val="31"/>
          <w:cs/>
          <w:lang w:val="th"/>
        </w:rPr>
        <w:t>ส่วน</w:t>
      </w:r>
      <w:r w:rsidR="00FD6D4E" w:rsidRPr="00634D5F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ที่ 3</w:t>
      </w:r>
      <w:r>
        <w:rPr>
          <w:rFonts w:ascii="TH SarabunPSK" w:eastAsia="TH SarabunPSK" w:hAnsi="TH SarabunPSK" w:cs="TH SarabunPSK" w:hint="cs"/>
          <w:b/>
          <w:bCs/>
          <w:sz w:val="31"/>
          <w:szCs w:val="31"/>
          <w:cs/>
          <w:lang w:val="th"/>
        </w:rPr>
        <w:t xml:space="preserve"> ข้อเสนอแนะเพิ่มเติม (ถ้ามี)</w:t>
      </w:r>
      <w:r w:rsidR="00FD6D4E" w:rsidRPr="00634D5F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 xml:space="preserve"> </w:t>
      </w:r>
    </w:p>
    <w:p w14:paraId="7961F80E" w14:textId="77777777" w:rsidR="00FD6D4E" w:rsidRDefault="00FD6D4E" w:rsidP="00FD6D4E">
      <w:pPr>
        <w:rPr>
          <w:cs/>
        </w:rPr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6248D" w14:textId="77777777" w:rsidR="00FD6D4E" w:rsidRDefault="00FD6D4E" w:rsidP="00FD6D4E">
      <w:pPr>
        <w:jc w:val="right"/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ขอขอบคุณท่านที่ตอบแบบประเมินในครั้งนี้</w:t>
      </w:r>
    </w:p>
    <w:p w14:paraId="55650B9D" w14:textId="77777777" w:rsidR="00FD6D4E" w:rsidRDefault="00FD6D4E" w:rsidP="00FD6D4E">
      <w:pPr>
        <w:jc w:val="right"/>
      </w:pPr>
      <w:r w:rsidRPr="12A4FF35">
        <w:rPr>
          <w:rFonts w:ascii="TH SarabunPSK" w:eastAsia="TH SarabunPSK" w:hAnsi="TH SarabunPSK" w:cs="TH SarabunPSK"/>
          <w:b/>
          <w:bCs/>
          <w:sz w:val="31"/>
          <w:szCs w:val="31"/>
          <w:lang w:val="th"/>
        </w:rPr>
        <w:t>งานบริหารงานทั่วไป</w:t>
      </w:r>
    </w:p>
    <w:p w14:paraId="207B7070" w14:textId="77777777" w:rsidR="00FC4945" w:rsidRDefault="00FC4945"/>
    <w:p w14:paraId="43D39A8C" w14:textId="77777777" w:rsidR="00094439" w:rsidRPr="00094439" w:rsidRDefault="00094439" w:rsidP="00094439"/>
    <w:p w14:paraId="59B46A3C" w14:textId="77777777" w:rsidR="00094439" w:rsidRPr="00094439" w:rsidRDefault="00094439" w:rsidP="00094439"/>
    <w:p w14:paraId="6A00F031" w14:textId="77777777" w:rsidR="00094439" w:rsidRPr="00094439" w:rsidRDefault="00094439" w:rsidP="00094439"/>
    <w:p w14:paraId="6EA78B7C" w14:textId="77777777" w:rsidR="00094439" w:rsidRPr="00094439" w:rsidRDefault="00094439" w:rsidP="00094439"/>
    <w:p w14:paraId="6E516790" w14:textId="77777777" w:rsidR="00094439" w:rsidRPr="00094439" w:rsidRDefault="00094439" w:rsidP="00094439"/>
    <w:p w14:paraId="26A63342" w14:textId="77777777" w:rsidR="00094439" w:rsidRPr="00094439" w:rsidRDefault="00094439" w:rsidP="00094439"/>
    <w:p w14:paraId="6A6885B1" w14:textId="77777777" w:rsidR="00094439" w:rsidRPr="00094439" w:rsidRDefault="00094439" w:rsidP="00094439"/>
    <w:p w14:paraId="45E3B595" w14:textId="77777777" w:rsidR="00094439" w:rsidRPr="00094439" w:rsidRDefault="00094439" w:rsidP="00094439"/>
    <w:p w14:paraId="34FDA9B1" w14:textId="77777777" w:rsidR="00094439" w:rsidRPr="00094439" w:rsidRDefault="00094439" w:rsidP="00094439">
      <w:pPr>
        <w:rPr>
          <w:cs/>
        </w:rPr>
      </w:pPr>
    </w:p>
    <w:p w14:paraId="47C2B0EF" w14:textId="77777777" w:rsidR="00094439" w:rsidRPr="00094439" w:rsidRDefault="00094439" w:rsidP="00094439"/>
    <w:p w14:paraId="16A60DEA" w14:textId="77777777" w:rsidR="00094439" w:rsidRPr="00094439" w:rsidRDefault="00094439" w:rsidP="00094439"/>
    <w:p w14:paraId="10567328" w14:textId="77777777" w:rsidR="00094439" w:rsidRPr="00094439" w:rsidRDefault="00094439" w:rsidP="00094439">
      <w:pPr>
        <w:rPr>
          <w:rFonts w:ascii="TH SarabunPSK" w:hAnsi="TH SarabunPSK" w:cs="TH SarabunPSK"/>
          <w:sz w:val="32"/>
          <w:szCs w:val="32"/>
        </w:rPr>
      </w:pPr>
    </w:p>
    <w:p w14:paraId="2DD11375" w14:textId="0EA538FD" w:rsidR="00094439" w:rsidRPr="00094439" w:rsidRDefault="00094439" w:rsidP="00094439">
      <w:pPr>
        <w:jc w:val="right"/>
        <w:rPr>
          <w:rFonts w:ascii="TH SarabunPSK" w:hAnsi="TH SarabunPSK" w:cs="TH SarabunPSK"/>
          <w:sz w:val="32"/>
          <w:szCs w:val="32"/>
        </w:rPr>
      </w:pPr>
      <w:r w:rsidRPr="00094439">
        <w:rPr>
          <w:rFonts w:ascii="TH SarabunPSK" w:hAnsi="TH SarabunPSK" w:cs="TH SarabunPSK"/>
          <w:sz w:val="32"/>
          <w:szCs w:val="32"/>
        </w:rPr>
        <w:t>ISSUE 1</w:t>
      </w:r>
    </w:p>
    <w:p w14:paraId="454D4110" w14:textId="4BF91B67" w:rsidR="00094439" w:rsidRPr="00094439" w:rsidRDefault="00094439" w:rsidP="0009443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94439">
        <w:rPr>
          <w:rFonts w:ascii="TH SarabunPSK" w:hAnsi="TH SarabunPSK" w:cs="TH SarabunPSK"/>
          <w:sz w:val="32"/>
          <w:szCs w:val="32"/>
          <w:cs/>
        </w:rPr>
        <w:t>ประกาศใช้วันที่ 12 มิถุนายน 2566</w:t>
      </w:r>
    </w:p>
    <w:sectPr w:rsidR="00094439" w:rsidRPr="00094439" w:rsidSect="00FD6D4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E"/>
    <w:rsid w:val="00094439"/>
    <w:rsid w:val="005868E2"/>
    <w:rsid w:val="00634D5F"/>
    <w:rsid w:val="00653855"/>
    <w:rsid w:val="007A2EB2"/>
    <w:rsid w:val="008B47E2"/>
    <w:rsid w:val="00A93AFB"/>
    <w:rsid w:val="00B25C32"/>
    <w:rsid w:val="00B9076C"/>
    <w:rsid w:val="00B923D8"/>
    <w:rsid w:val="00BF3CD6"/>
    <w:rsid w:val="00C45A3D"/>
    <w:rsid w:val="00DD4AF4"/>
    <w:rsid w:val="00EA1441"/>
    <w:rsid w:val="00EF3512"/>
    <w:rsid w:val="00F37AA3"/>
    <w:rsid w:val="00FC4945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44F1"/>
  <w15:chartTrackingRefBased/>
  <w15:docId w15:val="{391FA135-E2AC-4634-A719-5B0397A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13C40D3C884AA65209EC5CC3367C" ma:contentTypeVersion="9" ma:contentTypeDescription="Create a new document." ma:contentTypeScope="" ma:versionID="71e4bd5cabb575484a72671d06e059be">
  <xsd:schema xmlns:xsd="http://www.w3.org/2001/XMLSchema" xmlns:xs="http://www.w3.org/2001/XMLSchema" xmlns:p="http://schemas.microsoft.com/office/2006/metadata/properties" xmlns:ns2="c06f06bb-95e9-49dc-92ec-cb55b5989bc4" xmlns:ns3="50d336df-f39a-4254-8db0-2a8c65faffbc" targetNamespace="http://schemas.microsoft.com/office/2006/metadata/properties" ma:root="true" ma:fieldsID="5f89ffb9602884540cc087351c13dab4" ns2:_="" ns3:_="">
    <xsd:import namespace="c06f06bb-95e9-49dc-92ec-cb55b5989bc4"/>
    <xsd:import namespace="50d336df-f39a-4254-8db0-2a8c65f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06bb-95e9-49dc-92ec-cb55b5989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4cd4f7-e6ad-4398-b872-2278dd67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36df-f39a-4254-8db0-2a8c65faff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f46c2c-ad54-4b82-b5a2-6e6f6191e34c}" ma:internalName="TaxCatchAll" ma:showField="CatchAllData" ma:web="50d336df-f39a-4254-8db0-2a8c65faf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336df-f39a-4254-8db0-2a8c65faffbc" xsi:nil="true"/>
    <lcf76f155ced4ddcb4097134ff3c332f xmlns="c06f06bb-95e9-49dc-92ec-cb55b5989b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4B0FD-13FE-4785-B21D-E2CD1849EE10}"/>
</file>

<file path=customXml/itemProps2.xml><?xml version="1.0" encoding="utf-8"?>
<ds:datastoreItem xmlns:ds="http://schemas.openxmlformats.org/officeDocument/2006/customXml" ds:itemID="{AFEC17D0-F77E-42A9-B305-D1B99E466E0D}">
  <ds:schemaRefs>
    <ds:schemaRef ds:uri="ad1237e5-6741-4bb6-b58d-100d3289be06"/>
    <ds:schemaRef ds:uri="http://purl.org/dc/elements/1.1/"/>
    <ds:schemaRef ds:uri="3eac25cc-c080-4f1f-846d-6c76c3b42301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3E863-EA88-4363-9E52-361BD6993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Isan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4</cp:revision>
  <dcterms:created xsi:type="dcterms:W3CDTF">2023-06-02T05:40:00Z</dcterms:created>
  <dcterms:modified xsi:type="dcterms:W3CDTF">2023-06-15T06:56:00Z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0x0101005AE913C40D3C884AA65209EC5CC3367C</vt:lpwstr>
  </property>
  <property fmtid="{D5CDD505-2E9C-101B-9397-08002B2CF9AE}" pid="3" name="Order">
    <vt:r8>11805600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